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460DC2" w:rsidRPr="00734FCB" w:rsidP="00CD7904" w14:paraId="069C8B43" w14:textId="6DA779F6">
      <w:pPr>
        <w:bidi w:val="0"/>
        <w:spacing w:before="240" w:after="240"/>
        <w:jc w:val="center"/>
        <w:outlineLvl w:val="0"/>
        <w:rPr>
          <w:rFonts w:ascii="Times New Roman" w:eastAsia="Times New Roman" w:hAnsi="Times New Roman" w:cs="Times New Roman"/>
          <w:b/>
          <w:bCs/>
          <w:color w:val="000000"/>
          <w:kern w:val="36"/>
          <w:sz w:val="28"/>
          <w:szCs w:val="28"/>
          <w:lang w:eastAsia="ru-RU"/>
        </w:rPr>
      </w:pPr>
      <w:r w:rsidRPr="00734FCB">
        <w:rPr>
          <w:rFonts w:ascii="Times New Roman" w:eastAsia="Times New Roman" w:hAnsi="Times New Roman" w:cs="Times New Roman"/>
          <w:b/>
          <w:bCs/>
          <w:color w:val="000000"/>
          <w:kern w:val="36"/>
          <w:sz w:val="28"/>
          <w:szCs w:val="28"/>
          <w:rtl w:val="0"/>
          <w:lang w:val="en" w:eastAsia="ru-RU"/>
        </w:rPr>
        <w:t xml:space="preserve">MEMORANDUM </w:t>
        <w:br/>
        <w:t>on cooperation in creating a safe digital environment for children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9"/>
        <w:gridCol w:w="4670"/>
      </w:tblGrid>
      <w:tr w14:paraId="156B6741" w14:textId="77777777" w:rsidTr="00CD7904">
        <w:tblPrEx>
          <w:tblW w:w="0" w:type="auto"/>
          <w:tblLook w:val="04A0"/>
        </w:tblPrEx>
        <w:tc>
          <w:tcPr>
            <w:tcW w:w="4669" w:type="dxa"/>
          </w:tcPr>
          <w:p w:rsidR="00CD7904" w:rsidRPr="00734FCB" w:rsidP="00BF1551" w14:paraId="39874058" w14:textId="634EA2F9">
            <w:pPr>
              <w:bidi w:val="0"/>
              <w:ind w:left="-107"/>
              <w:jc w:val="both"/>
              <w:rPr>
                <w:rFonts w:ascii="Times New Roman" w:eastAsia="Times New Roman" w:hAnsi="Times New Roman" w:cs="Times New Roman"/>
                <w:b/>
                <w:bCs/>
                <w:color w:val="FF0000"/>
                <w:sz w:val="28"/>
                <w:szCs w:val="28"/>
                <w:lang w:eastAsia="ru-RU"/>
              </w:rPr>
            </w:pPr>
            <w:r w:rsidRPr="00734FCB">
              <w:rPr>
                <w:rFonts w:ascii="Times New Roman" w:eastAsia="Times New Roman" w:hAnsi="Times New Roman" w:cs="Times New Roman"/>
                <w:b/>
                <w:bCs/>
                <w:color w:val="FF0000"/>
                <w:sz w:val="28"/>
                <w:szCs w:val="28"/>
                <w:rtl w:val="0"/>
                <w:lang w:val="en" w:eastAsia="ru-RU"/>
              </w:rPr>
              <w:t>Nizhny Novgorod</w:t>
            </w:r>
          </w:p>
        </w:tc>
        <w:tc>
          <w:tcPr>
            <w:tcW w:w="4670" w:type="dxa"/>
          </w:tcPr>
          <w:p w:rsidR="00CD7904" w:rsidRPr="00734FCB" w:rsidP="00BF1551" w14:paraId="14BC4338" w14:textId="27CBB7C8">
            <w:pPr>
              <w:bidi w:val="0"/>
              <w:ind w:right="-124"/>
              <w:jc w:val="right"/>
              <w:rPr>
                <w:rFonts w:ascii="Times New Roman" w:eastAsia="Times New Roman" w:hAnsi="Times New Roman" w:cs="Times New Roman"/>
                <w:b/>
                <w:bCs/>
                <w:color w:val="FF0000"/>
                <w:sz w:val="28"/>
                <w:szCs w:val="28"/>
                <w:lang w:val="en-US" w:eastAsia="ru-RU"/>
              </w:rPr>
            </w:pPr>
            <w:r w:rsidRPr="00734FCB">
              <w:rPr>
                <w:rFonts w:ascii="Times New Roman" w:eastAsia="Times New Roman" w:hAnsi="Times New Roman" w:cs="Times New Roman"/>
                <w:b/>
                <w:bCs/>
                <w:color w:val="FF0000"/>
                <w:sz w:val="28"/>
                <w:szCs w:val="28"/>
                <w:rtl w:val="0"/>
                <w:lang w:val="en" w:eastAsia="ru-RU"/>
              </w:rPr>
              <w:t>XX.XX.2025</w:t>
            </w:r>
          </w:p>
        </w:tc>
      </w:tr>
    </w:tbl>
    <w:p w:rsidR="00CD7904" w:rsidRPr="00734FCB" w:rsidP="00363A8B" w14:paraId="21AF961A" w14:textId="312B76DE">
      <w:pPr>
        <w:bidi w:val="0"/>
        <w:spacing w:before="240" w:after="240"/>
        <w:jc w:val="center"/>
        <w:rPr>
          <w:rFonts w:ascii="Times New Roman" w:eastAsia="Times New Roman" w:hAnsi="Times New Roman" w:cs="Times New Roman"/>
          <w:b/>
          <w:bCs/>
          <w:color w:val="000000"/>
          <w:sz w:val="28"/>
          <w:szCs w:val="28"/>
          <w:lang w:eastAsia="ru-RU"/>
        </w:rPr>
      </w:pPr>
      <w:r w:rsidRPr="00734FCB">
        <w:rPr>
          <w:rFonts w:ascii="Times New Roman" w:eastAsia="Times New Roman" w:hAnsi="Times New Roman" w:cs="Times New Roman"/>
          <w:b/>
          <w:bCs/>
          <w:color w:val="000000"/>
          <w:sz w:val="28"/>
          <w:szCs w:val="28"/>
          <w:rtl w:val="0"/>
          <w:lang w:val="en" w:eastAsia="ru-RU"/>
        </w:rPr>
        <w:t>I. Premises</w:t>
      </w:r>
    </w:p>
    <w:p w:rsidR="000C4840" w:rsidRPr="00734FCB" w:rsidP="00CD7904" w14:paraId="49B9542E" w14:textId="6C632BDA">
      <w:pPr>
        <w:bidi w:val="0"/>
        <w:spacing w:before="240" w:after="24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FF0000"/>
          <w:sz w:val="28"/>
          <w:szCs w:val="28"/>
          <w:rtl w:val="0"/>
          <w:lang w:val="en" w:eastAsia="ru-RU"/>
        </w:rPr>
        <w:t xml:space="preserve">The Alliance for the Protection of Children in the Digital Space, </w:t>
      </w:r>
      <w:r w:rsidR="00762B08">
        <w:rPr>
          <w:rFonts w:ascii="Times New Roman" w:eastAsia="Times New Roman" w:hAnsi="Times New Roman" w:cs="Times New Roman"/>
          <w:color w:val="000000"/>
          <w:sz w:val="28"/>
          <w:szCs w:val="28"/>
          <w:rtl w:val="0"/>
          <w:lang w:val="en" w:eastAsia="ru-RU"/>
        </w:rPr>
        <w:t>on the one hand,</w:t>
      </w:r>
    </w:p>
    <w:p w:rsidR="00CD7904" w:rsidRPr="00734FCB" w:rsidP="000C4840" w14:paraId="4343A722" w14:textId="7BD0D6D6">
      <w:pPr>
        <w:bidi w:val="0"/>
        <w:spacing w:before="240" w:after="2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tl w:val="0"/>
          <w:lang w:val="en" w:eastAsia="ru-RU"/>
        </w:rPr>
        <w:t>and</w:t>
      </w:r>
    </w:p>
    <w:p w:rsidR="000C4840" w:rsidRPr="00734FCB" w:rsidP="00CD7904" w14:paraId="42626FE4" w14:textId="097CE1D0">
      <w:pPr>
        <w:bidi w:val="0"/>
        <w:spacing w:before="240" w:after="24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FF0000"/>
          <w:sz w:val="28"/>
          <w:szCs w:val="28"/>
          <w:rtl w:val="0"/>
          <w:lang w:val="en" w:eastAsia="ru-RU"/>
        </w:rPr>
        <w:t>“NAME OF ORGANIZATION”</w:t>
      </w:r>
      <w:r w:rsidRPr="00734FCB">
        <w:rPr>
          <w:rFonts w:ascii="Times New Roman" w:eastAsia="Times New Roman" w:hAnsi="Times New Roman" w:cs="Times New Roman"/>
          <w:color w:val="000000"/>
          <w:sz w:val="28"/>
          <w:szCs w:val="28"/>
          <w:rtl w:val="0"/>
          <w:lang w:val="en" w:eastAsia="ru-RU"/>
        </w:rPr>
        <w:t xml:space="preserve">, on the other hand, have signed this Memorandum of cooperation in creating a safe digital environment for children (hereinafter referred to as the “Memorandum”). </w:t>
      </w:r>
    </w:p>
    <w:p w:rsidR="00762B08" w:rsidP="00CD7904" w14:paraId="22FF72DD" w14:textId="77D0E920">
      <w:pPr>
        <w:bidi w:val="0"/>
        <w:spacing w:before="240" w:after="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tl w:val="0"/>
          <w:lang w:val="en" w:eastAsia="ru-RU"/>
        </w:rPr>
        <w:t xml:space="preserve">The purpose of this Memorandum is to create a safe and comfortable environment for children in the digital space, based on the harmonization of approaches of all interested parties and the development of effective mechanisms to protect children from cyber threats and other negative information influences. </w:t>
      </w:r>
    </w:p>
    <w:p w:rsidR="00083F38" w:rsidRPr="00734FCB" w:rsidP="00083F38" w14:paraId="6A60783C" w14:textId="5B203B78">
      <w:pPr>
        <w:bidi w:val="0"/>
        <w:spacing w:before="240" w:after="24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This Memorandum is signed with the aim of exchanging information and cooperating in areas agreed upon by the Parties in the field of ensuring the safety of children in the digital space.</w:t>
      </w:r>
    </w:p>
    <w:p w:rsidR="00DE3FD1" w:rsidRPr="00734FCB" w:rsidP="00083F38" w14:paraId="4468AAEC" w14:textId="72BA1981">
      <w:pPr>
        <w:bidi w:val="0"/>
        <w:spacing w:before="240" w:after="24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 xml:space="preserve">Cooperation between the Parties under this Memorandum is based on the principles of equality, respect for mutual interests, parity, and mutual assistance. </w:t>
      </w:r>
    </w:p>
    <w:p w:rsidR="00CD7904" w:rsidRPr="00734FCB" w:rsidP="00363A8B" w14:paraId="2047A958" w14:textId="7E9661A7">
      <w:pPr>
        <w:bidi w:val="0"/>
        <w:spacing w:before="240" w:after="240"/>
        <w:jc w:val="center"/>
        <w:rPr>
          <w:rFonts w:ascii="Times New Roman" w:eastAsia="Times New Roman" w:hAnsi="Times New Roman" w:cs="Times New Roman"/>
          <w:b/>
          <w:bCs/>
          <w:color w:val="000000"/>
          <w:sz w:val="28"/>
          <w:szCs w:val="28"/>
          <w:lang w:eastAsia="ru-RU"/>
        </w:rPr>
      </w:pPr>
      <w:r w:rsidRPr="00734FCB">
        <w:rPr>
          <w:rFonts w:ascii="Times New Roman" w:eastAsia="Times New Roman" w:hAnsi="Times New Roman" w:cs="Times New Roman"/>
          <w:b/>
          <w:bCs/>
          <w:color w:val="000000"/>
          <w:sz w:val="28"/>
          <w:szCs w:val="28"/>
          <w:rtl w:val="0"/>
          <w:lang w:val="en" w:eastAsia="ru-RU"/>
        </w:rPr>
        <w:t>II. Areas of cooperation</w:t>
      </w:r>
    </w:p>
    <w:p w:rsidR="00460DC2" w:rsidRPr="001F4500" w:rsidP="001F4500" w14:paraId="4C919DC0" w14:textId="3D1178F2">
      <w:pPr>
        <w:pStyle w:val="ListParagraph"/>
        <w:bidi w:val="0"/>
        <w:spacing w:before="240" w:after="240"/>
        <w:ind w:left="567"/>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 xml:space="preserve">Recognizing the need to consolidate efforts to ensure the safety of children in the digital space, taking into account international and bilateral agreements in this area, </w:t>
      </w:r>
      <w:r w:rsidRPr="001F4500" w:rsidR="00A562FF">
        <w:rPr>
          <w:rFonts w:ascii="Times New Roman" w:eastAsia="Times New Roman" w:hAnsi="Times New Roman" w:cs="Times New Roman"/>
          <w:b/>
          <w:bCs/>
          <w:color w:val="000000"/>
          <w:sz w:val="28"/>
          <w:szCs w:val="28"/>
          <w:rtl w:val="0"/>
          <w:lang w:val="en" w:eastAsia="ru-RU"/>
        </w:rPr>
        <w:t>the Parties have agreed on the following areas of cooperation:</w:t>
      </w:r>
    </w:p>
    <w:p w:rsidR="00A562FF" w:rsidRPr="00734FCB" w:rsidP="00C05641" w14:paraId="12A6D8F4" w14:textId="7038B509">
      <w:pPr>
        <w:pStyle w:val="Heading1"/>
        <w:bidi w:val="0"/>
        <w:ind w:left="567" w:hanging="567"/>
        <w:rPr>
          <w:rFonts w:ascii="Times New Roman" w:eastAsia="Times New Roman" w:hAnsi="Times New Roman" w:cs="Times New Roman"/>
          <w:szCs w:val="28"/>
          <w:lang w:eastAsia="ru-RU"/>
        </w:rPr>
      </w:pPr>
      <w:r w:rsidRPr="00734FCB">
        <w:rPr>
          <w:rFonts w:ascii="Times New Roman" w:eastAsia="Times New Roman" w:hAnsi="Times New Roman" w:cs="Times New Roman"/>
          <w:szCs w:val="28"/>
          <w:rtl w:val="0"/>
          <w:lang w:val="en" w:eastAsia="ru-RU"/>
        </w:rPr>
        <w:t>Knowledge and practical experience in ensuring the safety of children in the digital space</w:t>
      </w:r>
    </w:p>
    <w:p w:rsidR="00C05641" w:rsidRPr="00734FCB" w:rsidP="00C05641" w14:paraId="25226590" w14:textId="18C40C66">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intend to exchange information on preventing risks and threats to the safety of children in the digital space and countering such risks and threats.</w:t>
      </w:r>
    </w:p>
    <w:p w:rsidR="00C05641" w:rsidRPr="00734FCB" w:rsidP="00C05641" w14:paraId="15233FE4" w14:textId="7056EB35">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intend to exchange successful practices and examples of projects implemented in the field of the safety of children in the digital space.</w:t>
      </w:r>
    </w:p>
    <w:p w:rsidR="00A562FF" w:rsidRPr="00734FCB" w:rsidP="00C05641" w14:paraId="30D51F73" w14:textId="5877A79B">
      <w:pPr>
        <w:pStyle w:val="Heading1"/>
        <w:bidi w:val="0"/>
        <w:ind w:left="567" w:hanging="567"/>
        <w:rPr>
          <w:rFonts w:ascii="Times New Roman" w:eastAsia="Times New Roman" w:hAnsi="Times New Roman" w:cs="Times New Roman"/>
          <w:szCs w:val="28"/>
          <w:lang w:eastAsia="ru-RU"/>
        </w:rPr>
      </w:pPr>
      <w:r w:rsidRPr="00734FCB">
        <w:rPr>
          <w:rFonts w:ascii="Times New Roman" w:eastAsia="Times New Roman" w:hAnsi="Times New Roman" w:cs="Times New Roman"/>
          <w:szCs w:val="28"/>
          <w:rtl w:val="0"/>
          <w:lang w:val="en" w:eastAsia="ru-RU"/>
        </w:rPr>
        <w:t xml:space="preserve">Research and expertise in the field of the safety of children in the digital space </w:t>
      </w:r>
    </w:p>
    <w:p w:rsidR="00C05641" w:rsidRPr="00734FCB" w:rsidP="00F56A81" w14:paraId="1944AD5F" w14:textId="6259B0A8">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 xml:space="preserve">The Parties intend to organize and conduct research and expert analysis to identify new trends and risks in the digital space and analyze the behavior patterns of children in this environment. </w:t>
      </w:r>
    </w:p>
    <w:p w:rsidR="00A562FF" w:rsidRPr="00734FCB" w:rsidP="00F56A81" w14:paraId="5DC3B139" w14:textId="7C7846B6">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intend to analyze the effectiveness of existing national mechanisms for protecting children in the digital space and develop recommendations for improving their practical implementation.</w:t>
      </w:r>
    </w:p>
    <w:p w:rsidR="007E2FFC" w:rsidRPr="00734FCB" w:rsidP="00C05641" w14:paraId="684A6F3B" w14:textId="2D3DBE5D">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 xml:space="preserve">The Parties intend to coordinate efforts to develop and implement modern tools and technologies for parental control, monitoring and filtering of undesirable content. </w:t>
      </w:r>
    </w:p>
    <w:p w:rsidR="00A562FF" w:rsidRPr="00734FCB" w:rsidP="00C05641" w14:paraId="3DD0FF39" w14:textId="1CBF98BF">
      <w:pPr>
        <w:pStyle w:val="Heading1"/>
        <w:bidi w:val="0"/>
        <w:ind w:left="567" w:hanging="567"/>
        <w:rPr>
          <w:rFonts w:ascii="Times New Roman" w:eastAsia="Times New Roman" w:hAnsi="Times New Roman" w:cs="Times New Roman"/>
          <w:szCs w:val="28"/>
          <w:lang w:eastAsia="ru-RU"/>
        </w:rPr>
      </w:pPr>
      <w:r w:rsidRPr="00734FCB">
        <w:rPr>
          <w:rFonts w:ascii="Times New Roman" w:eastAsia="Times New Roman" w:hAnsi="Times New Roman" w:cs="Times New Roman"/>
          <w:szCs w:val="28"/>
          <w:rtl w:val="0"/>
          <w:lang w:val="en" w:eastAsia="ru-RU"/>
        </w:rPr>
        <w:t>Educational and informational activities in the field of ensuring the safety of children in the digital space</w:t>
      </w:r>
    </w:p>
    <w:p w:rsidR="00A562FF" w:rsidRPr="00734FCB" w:rsidP="00C05641" w14:paraId="11154C26" w14:textId="7816F1EE">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intend to implement national educational activities and awareness campaigns among children and adults to raise their awareness of the possibilities of safe use of the Internet, develop critical thinking, and foster a culture of responsible behavior in the digital space.</w:t>
      </w:r>
    </w:p>
    <w:p w:rsidR="00A562FF" w:rsidRPr="00734FCB" w:rsidP="00C05641" w14:paraId="004E8C3C" w14:textId="6E6D9F45">
      <w:pPr>
        <w:pStyle w:val="Heading1"/>
        <w:bidi w:val="0"/>
        <w:ind w:left="567" w:hanging="567"/>
        <w:rPr>
          <w:rFonts w:ascii="Times New Roman" w:eastAsia="Times New Roman" w:hAnsi="Times New Roman" w:cs="Times New Roman"/>
          <w:szCs w:val="28"/>
          <w:lang w:eastAsia="ru-RU"/>
        </w:rPr>
      </w:pPr>
      <w:r w:rsidRPr="00734FCB">
        <w:rPr>
          <w:rFonts w:ascii="Times New Roman" w:eastAsia="Times New Roman" w:hAnsi="Times New Roman" w:cs="Times New Roman"/>
          <w:szCs w:val="28"/>
          <w:rtl w:val="0"/>
          <w:lang w:val="en" w:eastAsia="ru-RU"/>
        </w:rPr>
        <w:t xml:space="preserve">Public-private partnership and social responsibility of business communities </w:t>
      </w:r>
    </w:p>
    <w:p w:rsidR="007E2FFC" w:rsidRPr="00734FCB" w:rsidP="00C05641" w14:paraId="65958C8C" w14:textId="7A5404B4">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 xml:space="preserve">The Parties intend to create conditions for engaging business communities in active participation in social responsibility programs aimed at ensuring the safety of children in the digital space. </w:t>
      </w:r>
    </w:p>
    <w:p w:rsidR="00A562FF" w:rsidRPr="00734FCB" w:rsidP="00C05641" w14:paraId="05115C61" w14:textId="73710817">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intend to create conditions for attracting investments from commercial organizations for the development of products and services that contribute to improving the conditions for the use of the digital space by children.</w:t>
      </w:r>
    </w:p>
    <w:p w:rsidR="00A562FF" w:rsidRPr="00734FCB" w:rsidP="00C05641" w14:paraId="57C5536D" w14:textId="51EB0CBE">
      <w:pPr>
        <w:pStyle w:val="Heading1"/>
        <w:bidi w:val="0"/>
        <w:ind w:left="567" w:hanging="567"/>
        <w:rPr>
          <w:rFonts w:ascii="Times New Roman" w:eastAsia="Times New Roman" w:hAnsi="Times New Roman" w:cs="Times New Roman"/>
          <w:szCs w:val="28"/>
          <w:lang w:eastAsia="ru-RU"/>
        </w:rPr>
      </w:pPr>
      <w:r w:rsidRPr="00734FCB">
        <w:rPr>
          <w:rFonts w:ascii="Times New Roman" w:eastAsia="Times New Roman" w:hAnsi="Times New Roman" w:cs="Times New Roman"/>
          <w:szCs w:val="28"/>
          <w:rtl w:val="0"/>
          <w:lang w:val="en" w:eastAsia="ru-RU"/>
        </w:rPr>
        <w:t>Information and psychological safety of children in the digital space</w:t>
      </w:r>
    </w:p>
    <w:p w:rsidR="00BA791A" w:rsidRPr="00734FCB" w:rsidP="00C05641" w14:paraId="79156EB6" w14:textId="525061D3">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intend to carry out a comprehensive analysis and discussion of the process of transferring risks and threats to the psychological well-being of children, and to study the impact of information flows on children's mental health.</w:t>
      </w:r>
    </w:p>
    <w:p w:rsidR="00A562FF" w:rsidP="00C05641" w14:paraId="70932E5B" w14:textId="4FCFD29F">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intend to develop methods for preventing and eliminating the negative consequences of addiction to electronic devices and social networks among children, as well as methods for overcoming and resolving crisis situations and severe emotional states in children.</w:t>
      </w:r>
    </w:p>
    <w:p w:rsidR="001F4500" w:rsidRPr="00734FCB" w:rsidP="00C05641" w14:paraId="6E26598B" w14:textId="54F5CC50">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tl w:val="0"/>
          <w:lang w:val="en" w:eastAsia="ru-RU"/>
        </w:rPr>
        <w:t>The Parties intend to develop methods for identifying, preventing, and counteracting information and psychological operations carried out by third parties against children in the digital space.</w:t>
      </w:r>
    </w:p>
    <w:p w:rsidR="00BA791A" w:rsidRPr="00734FCB" w:rsidP="00BA791A" w14:paraId="614AA192" w14:textId="2B365B6E">
      <w:pPr>
        <w:pStyle w:val="Heading1"/>
        <w:bidi w:val="0"/>
        <w:ind w:left="567" w:hanging="567"/>
        <w:rPr>
          <w:rFonts w:ascii="Times New Roman" w:eastAsia="Times New Roman" w:hAnsi="Times New Roman" w:cs="Times New Roman"/>
          <w:szCs w:val="28"/>
          <w:lang w:eastAsia="ru-RU"/>
        </w:rPr>
      </w:pPr>
      <w:r w:rsidRPr="00734FCB">
        <w:rPr>
          <w:rFonts w:ascii="Times New Roman" w:eastAsia="Times New Roman" w:hAnsi="Times New Roman" w:cs="Times New Roman"/>
          <w:szCs w:val="28"/>
          <w:rtl w:val="0"/>
          <w:lang w:val="en" w:eastAsia="ru-RU"/>
        </w:rPr>
        <w:t>Experience in legal regulation in the field of ensuring the safety of children in the digital space</w:t>
      </w:r>
    </w:p>
    <w:p w:rsidR="00BA791A" w:rsidRPr="00734FCB" w:rsidP="00BA791A" w14:paraId="4B8C8DAF" w14:textId="7AF57C2B">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intend to exchange experience in developing and applying regulatory and legal frameworks, including those based on international standards, in the field of ensuring the safety of children in the digital space.</w:t>
      </w:r>
    </w:p>
    <w:p w:rsidR="00A562FF" w:rsidRPr="00734FCB" w:rsidP="00C05641" w14:paraId="7A927AC9" w14:textId="71D5D2BB">
      <w:pPr>
        <w:pStyle w:val="Heading1"/>
        <w:bidi w:val="0"/>
        <w:ind w:left="567" w:hanging="567"/>
        <w:rPr>
          <w:rFonts w:ascii="Times New Roman" w:eastAsia="Times New Roman" w:hAnsi="Times New Roman" w:cs="Times New Roman"/>
          <w:szCs w:val="28"/>
          <w:lang w:eastAsia="ru-RU"/>
        </w:rPr>
      </w:pPr>
      <w:r w:rsidRPr="00734FCB">
        <w:rPr>
          <w:rFonts w:ascii="Times New Roman" w:eastAsia="Times New Roman" w:hAnsi="Times New Roman" w:cs="Times New Roman"/>
          <w:szCs w:val="28"/>
          <w:rtl w:val="0"/>
          <w:lang w:val="en" w:eastAsia="ru-RU"/>
        </w:rPr>
        <w:t>International cooperation in the field of ensuring the safety of children in the digital space</w:t>
      </w:r>
    </w:p>
    <w:p w:rsidR="00A562FF" w:rsidRPr="00734FCB" w:rsidP="00C05641" w14:paraId="630D5B05" w14:textId="6B1D40F7">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 xml:space="preserve">The Parties intend to work together to create and participate in the organization of international platforms for the exchange of best practices between countries, organizations, and civil society institutions, including conferences, seminars, and training sessions; support the participation of representatives of the Parties in events related to ensuring the safety of children in the digital space; and promote the harmonization of bilateral and regional agreements on ensuring the effective protection of children in the digital space. </w:t>
      </w:r>
    </w:p>
    <w:p w:rsidR="00460DC2" w:rsidRPr="00734FCB" w:rsidP="00363A8B" w14:paraId="307CFCEF" w14:textId="3F8753A4">
      <w:pPr>
        <w:bidi w:val="0"/>
        <w:spacing w:before="240" w:after="240"/>
        <w:jc w:val="center"/>
        <w:outlineLvl w:val="0"/>
        <w:rPr>
          <w:rFonts w:ascii="Times New Roman" w:eastAsia="Times New Roman" w:hAnsi="Times New Roman" w:cs="Times New Roman"/>
          <w:b/>
          <w:bCs/>
          <w:color w:val="000000"/>
          <w:kern w:val="36"/>
          <w:sz w:val="28"/>
          <w:szCs w:val="28"/>
          <w:lang w:eastAsia="ru-RU"/>
        </w:rPr>
      </w:pPr>
      <w:r w:rsidRPr="00734FCB">
        <w:rPr>
          <w:rFonts w:ascii="Times New Roman" w:eastAsia="Times New Roman" w:hAnsi="Times New Roman" w:cs="Times New Roman"/>
          <w:b/>
          <w:bCs/>
          <w:color w:val="000000"/>
          <w:kern w:val="36"/>
          <w:sz w:val="28"/>
          <w:szCs w:val="28"/>
          <w:rtl w:val="0"/>
          <w:lang w:val="en" w:eastAsia="ru-RU"/>
        </w:rPr>
        <w:t>III. Final provisions</w:t>
      </w:r>
    </w:p>
    <w:p w:rsidR="00460DC2" w:rsidRPr="00734FCB" w:rsidP="00C05641" w14:paraId="46002BB9" w14:textId="58C7BD58">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confirm their commitment to implementing the provisions of this Memorandum and express their readiness to continue developing cooperation, exchanging experiences, and promoting common standards for the safety of all children in the digital space.</w:t>
      </w:r>
    </w:p>
    <w:p w:rsidR="005A07E4" w:rsidRPr="00734FCB" w:rsidP="00C05641" w14:paraId="067ED13D" w14:textId="07341CA9">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The Parties assure each other that the Memorandum signed by the Parties is consistent with the fundamental principles of each Party and does not conflict with the laws of the countries of origin of each Party. The Parties also assure each other that the persons signing this Memorandum are duly authorized to do so.</w:t>
      </w:r>
    </w:p>
    <w:p w:rsidR="00DE3FD1" w:rsidRPr="00734FCB" w:rsidP="00D21EDA" w14:paraId="60EAEC56" w14:textId="0ED2E17B">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 xml:space="preserve">This Memorandum is gratuitous and is implemented by the Parties on a voluntary basis. Cooperation between the Parties under this Memorandum is not intended to yield any profit. Neither Party to the Memorandum claims any material compensation from the other Party for actions taken under the Memorandum. </w:t>
      </w:r>
    </w:p>
    <w:p w:rsidR="002F56DE" w:rsidP="002F56DE" w14:paraId="652D6BE4" w14:textId="77777777">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363A8B">
        <w:rPr>
          <w:rFonts w:ascii="Times New Roman" w:eastAsia="Times New Roman" w:hAnsi="Times New Roman" w:cs="Times New Roman"/>
          <w:color w:val="000000"/>
          <w:sz w:val="28"/>
          <w:szCs w:val="28"/>
          <w:rtl w:val="0"/>
          <w:lang w:val="en" w:eastAsia="ru-RU"/>
        </w:rPr>
        <w:t xml:space="preserve">Each Party undertakes not to disclose any confidential information provided under this Memorandum. </w:t>
      </w:r>
    </w:p>
    <w:p w:rsidR="00363A8B" w:rsidRPr="002F56DE" w:rsidP="002F56DE" w14:paraId="1D1EE3F8" w14:textId="1849E045">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2F56DE">
        <w:rPr>
          <w:rFonts w:ascii="Times New Roman" w:eastAsia="Times New Roman" w:hAnsi="Times New Roman" w:cs="Times New Roman"/>
          <w:color w:val="000000"/>
          <w:sz w:val="28"/>
          <w:szCs w:val="28"/>
          <w:rtl w:val="0"/>
          <w:lang w:val="en" w:eastAsia="ru-RU"/>
        </w:rPr>
        <w:t xml:space="preserve">Each Party ensures the protection of confidential information provided to it under this Memorandum from unauthorized use, distribution, or publication. The Parties undertake to ensure the safety of confidential information. </w:t>
      </w:r>
    </w:p>
    <w:p w:rsidR="00CE7983" w:rsidRPr="00734FCB" w:rsidP="00C05641" w14:paraId="205DE47E" w14:textId="19E4B471">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 xml:space="preserve">This Memorandum may be terminated by mutual agreement of the Parties by concluding a written termination agreement. </w:t>
      </w:r>
    </w:p>
    <w:p w:rsidR="00CE7983" w:rsidRPr="00734FCB" w:rsidP="00C05641" w14:paraId="75F4CDA6" w14:textId="1A90E5D8">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This Memorandum may be terminated without stating the reasons by either Party unilaterally and without recourse to legal proceedings by sending a notice of termination to the other Party.</w:t>
      </w:r>
    </w:p>
    <w:p w:rsidR="009678EE" w:rsidP="00C05641" w14:paraId="6B812923" w14:textId="2EB8AE74">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sidRPr="00734FCB">
        <w:rPr>
          <w:rFonts w:ascii="Times New Roman" w:eastAsia="Times New Roman" w:hAnsi="Times New Roman" w:cs="Times New Roman"/>
          <w:color w:val="000000"/>
          <w:sz w:val="28"/>
          <w:szCs w:val="28"/>
          <w:rtl w:val="0"/>
          <w:lang w:val="en" w:eastAsia="ru-RU"/>
        </w:rPr>
        <w:t>This Memorandum enters into force on the date of its signing by both Parties and remains in force indefinitely. Any amendment to the provisions of this Memorandum is made in writing and signed by authorized representatives of both Parties.</w:t>
      </w:r>
    </w:p>
    <w:p w:rsidR="00E17BF8" w:rsidRPr="00734FCB" w:rsidP="00C05641" w14:paraId="5FC4CD30" w14:textId="2DB02F9F">
      <w:pPr>
        <w:pStyle w:val="ListParagraph"/>
        <w:numPr>
          <w:ilvl w:val="0"/>
          <w:numId w:val="8"/>
        </w:numPr>
        <w:bidi w:val="0"/>
        <w:spacing w:before="240" w:after="240"/>
        <w:ind w:left="567" w:hanging="567"/>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tl w:val="0"/>
          <w:lang w:val="en" w:eastAsia="ru-RU"/>
        </w:rPr>
        <w:t xml:space="preserve">The Parties undertake to designate contact persons responsible for the implementation of this Memorandum and to provide the relevant information within one month of its signing. </w:t>
      </w:r>
    </w:p>
    <w:p w:rsidR="00460DC2" w:rsidRPr="00734FCB" w:rsidP="00363A8B" w14:paraId="2B089651" w14:textId="4B211D86">
      <w:pPr>
        <w:bidi w:val="0"/>
        <w:spacing w:before="240" w:after="240"/>
        <w:jc w:val="center"/>
        <w:rPr>
          <w:rFonts w:ascii="Times New Roman" w:eastAsia="Times New Roman" w:hAnsi="Times New Roman" w:cs="Times New Roman"/>
          <w:b/>
          <w:bCs/>
          <w:sz w:val="28"/>
          <w:szCs w:val="28"/>
          <w:lang w:eastAsia="ru-RU"/>
        </w:rPr>
      </w:pPr>
      <w:r w:rsidRPr="00734FCB">
        <w:rPr>
          <w:rFonts w:ascii="Times New Roman" w:eastAsia="Times New Roman" w:hAnsi="Times New Roman" w:cs="Times New Roman"/>
          <w:b/>
          <w:bCs/>
          <w:sz w:val="28"/>
          <w:szCs w:val="28"/>
          <w:rtl w:val="0"/>
          <w:lang w:val="en" w:eastAsia="ru-RU"/>
        </w:rPr>
        <w:t>IV. Details of the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669"/>
        <w:gridCol w:w="4670"/>
      </w:tblGrid>
      <w:tr w14:paraId="7D1C1EFA" w14:textId="77777777" w:rsidTr="00416E41">
        <w:tblPrEx>
          <w:tblW w:w="0" w:type="auto"/>
          <w:tblLook w:val="04A0"/>
        </w:tblPrEx>
        <w:tc>
          <w:tcPr>
            <w:tcW w:w="4669" w:type="dxa"/>
          </w:tcPr>
          <w:p w:rsidR="000C4840" w:rsidRPr="00734FCB" w:rsidP="000C4840" w14:paraId="583515E0" w14:textId="07640D82">
            <w:pPr>
              <w:bidi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rtl w:val="0"/>
                <w:lang w:val="en" w:eastAsia="ru-RU"/>
              </w:rPr>
              <w:t xml:space="preserve"> Alliance for the Protection of Children in the Digital Space</w:t>
            </w:r>
          </w:p>
        </w:tc>
        <w:tc>
          <w:tcPr>
            <w:tcW w:w="4670" w:type="dxa"/>
          </w:tcPr>
          <w:p w:rsidR="000C4840" w:rsidRPr="00734FCB" w:rsidP="000C4840" w14:paraId="07951390" w14:textId="3C62CD85">
            <w:pPr>
              <w:bidi w:val="0"/>
              <w:jc w:val="center"/>
              <w:rPr>
                <w:rFonts w:ascii="Times New Roman" w:eastAsia="Times New Roman" w:hAnsi="Times New Roman" w:cs="Times New Roman"/>
                <w:sz w:val="28"/>
                <w:szCs w:val="28"/>
                <w:lang w:eastAsia="ru-RU"/>
              </w:rPr>
            </w:pPr>
            <w:r w:rsidRPr="00734FCB">
              <w:rPr>
                <w:rFonts w:ascii="Times New Roman" w:eastAsia="Times New Roman" w:hAnsi="Times New Roman" w:cs="Times New Roman"/>
                <w:color w:val="FF0000"/>
                <w:sz w:val="28"/>
                <w:szCs w:val="28"/>
                <w:rtl w:val="0"/>
                <w:lang w:val="en" w:eastAsia="ru-RU"/>
              </w:rPr>
              <w:t>Non-profit organization “NAME”</w:t>
            </w:r>
          </w:p>
        </w:tc>
      </w:tr>
      <w:tr w14:paraId="1CE2BAA3" w14:textId="77777777" w:rsidTr="00416E41">
        <w:tblPrEx>
          <w:tblW w:w="0" w:type="auto"/>
          <w:tblLook w:val="04A0"/>
        </w:tblPrEx>
        <w:tc>
          <w:tcPr>
            <w:tcW w:w="4669" w:type="dxa"/>
          </w:tcPr>
          <w:p w:rsidR="00416E41" w:rsidRPr="00734FCB" w:rsidP="000C4840" w14:paraId="71C99325" w14:textId="69C2083A">
            <w:pPr>
              <w:jc w:val="both"/>
              <w:rPr>
                <w:rFonts w:ascii="Times New Roman" w:eastAsia="Times New Roman" w:hAnsi="Times New Roman" w:cs="Times New Roman"/>
                <w:sz w:val="28"/>
                <w:szCs w:val="28"/>
                <w:lang w:eastAsia="ru-RU"/>
              </w:rPr>
            </w:pPr>
          </w:p>
          <w:p w:rsidR="00F5018B" w:rsidRPr="00734FCB" w:rsidP="000C4840" w14:paraId="53C28082" w14:textId="77777777">
            <w:pPr>
              <w:jc w:val="both"/>
              <w:rPr>
                <w:rFonts w:ascii="Times New Roman" w:eastAsia="Times New Roman" w:hAnsi="Times New Roman" w:cs="Times New Roman"/>
                <w:sz w:val="28"/>
                <w:szCs w:val="28"/>
                <w:lang w:eastAsia="ru-RU"/>
              </w:rPr>
            </w:pPr>
          </w:p>
          <w:p w:rsidR="000C4840" w:rsidRPr="00734FCB" w:rsidP="000C4840" w14:paraId="1D24A07C" w14:textId="598D10E7">
            <w:pPr>
              <w:bidi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tl w:val="0"/>
                <w:lang w:val="en" w:eastAsia="ru-RU"/>
              </w:rPr>
              <w:t xml:space="preserve">Address: </w:t>
            </w:r>
          </w:p>
          <w:p w:rsidR="00416E41" w:rsidRPr="00734FCB" w:rsidP="000C4840" w14:paraId="03BA7EDF" w14:textId="77777777">
            <w:pPr>
              <w:jc w:val="both"/>
              <w:rPr>
                <w:rFonts w:ascii="Times New Roman" w:eastAsia="Times New Roman" w:hAnsi="Times New Roman" w:cs="Times New Roman"/>
                <w:sz w:val="28"/>
                <w:szCs w:val="28"/>
                <w:lang w:eastAsia="ru-RU"/>
              </w:rPr>
            </w:pPr>
          </w:p>
          <w:p w:rsidR="000C4840" w:rsidRPr="00734FCB" w:rsidP="000C4840" w14:paraId="7AD1295B" w14:textId="5D1EDABD">
            <w:pPr>
              <w:bidi w:val="0"/>
              <w:jc w:val="both"/>
              <w:rPr>
                <w:rFonts w:ascii="Times New Roman" w:eastAsia="Times New Roman" w:hAnsi="Times New Roman" w:cs="Times New Roman"/>
                <w:sz w:val="28"/>
                <w:szCs w:val="28"/>
                <w:lang w:eastAsia="ru-RU"/>
              </w:rPr>
            </w:pPr>
            <w:r w:rsidRPr="00734FCB">
              <w:rPr>
                <w:rFonts w:ascii="Times New Roman" w:eastAsia="Times New Roman" w:hAnsi="Times New Roman" w:cs="Times New Roman"/>
                <w:sz w:val="28"/>
                <w:szCs w:val="28"/>
                <w:rtl w:val="0"/>
                <w:lang w:val="en" w:eastAsia="ru-RU"/>
              </w:rPr>
              <w:t xml:space="preserve">E-mail: </w:t>
            </w:r>
          </w:p>
          <w:p w:rsidR="00416E41" w:rsidRPr="00734FCB" w:rsidP="000C4840" w14:paraId="3ADD4858" w14:textId="76B12645">
            <w:pPr>
              <w:bidi w:val="0"/>
              <w:jc w:val="both"/>
              <w:rPr>
                <w:rFonts w:ascii="Times New Roman" w:eastAsia="Times New Roman" w:hAnsi="Times New Roman" w:cs="Times New Roman"/>
                <w:sz w:val="28"/>
                <w:szCs w:val="28"/>
                <w:lang w:eastAsia="ru-RU"/>
              </w:rPr>
            </w:pPr>
            <w:r w:rsidRPr="00734FCB">
              <w:rPr>
                <w:rFonts w:ascii="Times New Roman" w:eastAsia="Times New Roman" w:hAnsi="Times New Roman" w:cs="Times New Roman"/>
                <w:sz w:val="28"/>
                <w:szCs w:val="28"/>
                <w:rtl w:val="0"/>
                <w:lang w:val="en" w:eastAsia="ru-RU"/>
              </w:rPr>
              <w:t xml:space="preserve">Phone: </w:t>
            </w:r>
          </w:p>
        </w:tc>
        <w:tc>
          <w:tcPr>
            <w:tcW w:w="4670" w:type="dxa"/>
          </w:tcPr>
          <w:p w:rsidR="00416E41" w:rsidRPr="00734FCB" w:rsidP="00416E41" w14:paraId="05EDDF58" w14:textId="77777777">
            <w:pPr>
              <w:jc w:val="both"/>
              <w:rPr>
                <w:rFonts w:ascii="Times New Roman" w:eastAsia="Times New Roman" w:hAnsi="Times New Roman" w:cs="Times New Roman"/>
                <w:sz w:val="28"/>
                <w:szCs w:val="28"/>
                <w:lang w:eastAsia="ru-RU"/>
              </w:rPr>
            </w:pPr>
          </w:p>
          <w:p w:rsidR="00416E41" w:rsidRPr="00734FCB" w:rsidP="00416E41" w14:paraId="7EBB52B4" w14:textId="0DE45500">
            <w:pPr>
              <w:bidi w:val="0"/>
              <w:jc w:val="both"/>
              <w:rPr>
                <w:rFonts w:ascii="Times New Roman" w:eastAsia="Times New Roman" w:hAnsi="Times New Roman" w:cs="Times New Roman"/>
                <w:sz w:val="28"/>
                <w:szCs w:val="28"/>
                <w:lang w:eastAsia="ru-RU"/>
              </w:rPr>
            </w:pPr>
            <w:r w:rsidRPr="00734FCB">
              <w:rPr>
                <w:rFonts w:ascii="Times New Roman" w:eastAsia="Times New Roman" w:hAnsi="Times New Roman" w:cs="Times New Roman"/>
                <w:sz w:val="28"/>
                <w:szCs w:val="28"/>
                <w:rtl w:val="0"/>
                <w:lang w:val="en" w:eastAsia="ru-RU"/>
              </w:rPr>
              <w:t xml:space="preserve">Address: </w:t>
            </w:r>
          </w:p>
          <w:p w:rsidR="00416E41" w:rsidRPr="00734FCB" w:rsidP="00416E41" w14:paraId="733FF023" w14:textId="77777777">
            <w:pPr>
              <w:jc w:val="both"/>
              <w:rPr>
                <w:rFonts w:ascii="Times New Roman" w:eastAsia="Times New Roman" w:hAnsi="Times New Roman" w:cs="Times New Roman"/>
                <w:sz w:val="28"/>
                <w:szCs w:val="28"/>
                <w:lang w:eastAsia="ru-RU"/>
              </w:rPr>
            </w:pPr>
          </w:p>
          <w:p w:rsidR="00416E41" w:rsidRPr="00734FCB" w:rsidP="00416E41" w14:paraId="7360CEAE" w14:textId="24A1EE4E">
            <w:pPr>
              <w:bidi w:val="0"/>
              <w:jc w:val="both"/>
              <w:rPr>
                <w:rFonts w:ascii="Times New Roman" w:eastAsia="Times New Roman" w:hAnsi="Times New Roman" w:cs="Times New Roman"/>
                <w:sz w:val="28"/>
                <w:szCs w:val="28"/>
                <w:lang w:eastAsia="ru-RU"/>
              </w:rPr>
            </w:pPr>
            <w:r w:rsidRPr="00734FCB">
              <w:rPr>
                <w:rFonts w:ascii="Times New Roman" w:eastAsia="Times New Roman" w:hAnsi="Times New Roman" w:cs="Times New Roman"/>
                <w:sz w:val="28"/>
                <w:szCs w:val="28"/>
                <w:rtl w:val="0"/>
                <w:lang w:val="en" w:eastAsia="ru-RU"/>
              </w:rPr>
              <w:t xml:space="preserve">E-mail: </w:t>
            </w:r>
          </w:p>
          <w:p w:rsidR="000C4840" w:rsidRPr="00734FCB" w:rsidP="00416E41" w14:paraId="2379DF1B" w14:textId="77777777">
            <w:pPr>
              <w:bidi w:val="0"/>
              <w:jc w:val="both"/>
              <w:rPr>
                <w:rFonts w:ascii="Times New Roman" w:eastAsia="Times New Roman" w:hAnsi="Times New Roman" w:cs="Times New Roman"/>
                <w:sz w:val="28"/>
                <w:szCs w:val="28"/>
                <w:lang w:eastAsia="ru-RU"/>
              </w:rPr>
            </w:pPr>
            <w:r w:rsidRPr="00734FCB">
              <w:rPr>
                <w:rFonts w:ascii="Times New Roman" w:eastAsia="Times New Roman" w:hAnsi="Times New Roman" w:cs="Times New Roman"/>
                <w:sz w:val="28"/>
                <w:szCs w:val="28"/>
                <w:rtl w:val="0"/>
                <w:lang w:val="en" w:eastAsia="ru-RU"/>
              </w:rPr>
              <w:t xml:space="preserve">Phone: </w:t>
            </w:r>
          </w:p>
          <w:p w:rsidR="00416E41" w:rsidRPr="00734FCB" w:rsidP="00416E41" w14:paraId="562D249F" w14:textId="3E71814B">
            <w:pPr>
              <w:jc w:val="both"/>
              <w:rPr>
                <w:rFonts w:ascii="Times New Roman" w:eastAsia="Times New Roman" w:hAnsi="Times New Roman" w:cs="Times New Roman"/>
                <w:sz w:val="28"/>
                <w:szCs w:val="28"/>
                <w:lang w:eastAsia="ru-RU"/>
              </w:rPr>
            </w:pPr>
          </w:p>
        </w:tc>
      </w:tr>
      <w:tr w14:paraId="251030C1" w14:textId="77777777" w:rsidTr="00416E41">
        <w:tblPrEx>
          <w:tblW w:w="0" w:type="auto"/>
          <w:tblLook w:val="04A0"/>
        </w:tblPrEx>
        <w:tc>
          <w:tcPr>
            <w:tcW w:w="4669" w:type="dxa"/>
          </w:tcPr>
          <w:p w:rsidR="00416E41" w:rsidRPr="00734FCB" w:rsidP="000C4840" w14:paraId="008C4BCB" w14:textId="77777777">
            <w:pPr>
              <w:jc w:val="both"/>
              <w:rPr>
                <w:rFonts w:ascii="Times New Roman" w:eastAsia="Times New Roman" w:hAnsi="Times New Roman" w:cs="Times New Roman"/>
                <w:sz w:val="28"/>
                <w:szCs w:val="28"/>
                <w:lang w:eastAsia="ru-RU"/>
              </w:rPr>
            </w:pPr>
          </w:p>
          <w:p w:rsidR="00416E41" w:rsidRPr="00734FCB" w:rsidP="000C4840" w14:paraId="56D402E5" w14:textId="77777777">
            <w:pPr>
              <w:jc w:val="both"/>
              <w:rPr>
                <w:rFonts w:ascii="Times New Roman" w:eastAsia="Times New Roman" w:hAnsi="Times New Roman" w:cs="Times New Roman"/>
                <w:sz w:val="28"/>
                <w:szCs w:val="28"/>
                <w:lang w:eastAsia="ru-RU"/>
              </w:rPr>
            </w:pPr>
          </w:p>
          <w:p w:rsidR="000C4840" w:rsidRPr="00734FCB" w:rsidP="000C4840" w14:paraId="411EAEA5" w14:textId="21445DED">
            <w:pPr>
              <w:bidi w:val="0"/>
              <w:jc w:val="both"/>
              <w:rPr>
                <w:rFonts w:ascii="Times New Roman" w:eastAsia="Times New Roman" w:hAnsi="Times New Roman" w:cs="Times New Roman"/>
                <w:sz w:val="28"/>
                <w:szCs w:val="28"/>
                <w:lang w:eastAsia="ru-RU"/>
              </w:rPr>
            </w:pPr>
            <w:r w:rsidRPr="00734FCB">
              <w:rPr>
                <w:rFonts w:ascii="Times New Roman" w:eastAsia="Times New Roman" w:hAnsi="Times New Roman" w:cs="Times New Roman"/>
                <w:color w:val="FF0000"/>
                <w:sz w:val="28"/>
                <w:szCs w:val="28"/>
                <w:rtl w:val="0"/>
                <w:lang w:val="en" w:eastAsia="ru-RU"/>
              </w:rPr>
              <w:t>Full name / ______________</w:t>
            </w:r>
          </w:p>
        </w:tc>
        <w:tc>
          <w:tcPr>
            <w:tcW w:w="4670" w:type="dxa"/>
          </w:tcPr>
          <w:p w:rsidR="000C4840" w:rsidRPr="00734FCB" w:rsidP="000C4840" w14:paraId="272F9EC3" w14:textId="6EA8F7D2">
            <w:pPr>
              <w:bidi w:val="0"/>
              <w:jc w:val="both"/>
              <w:rPr>
                <w:rFonts w:ascii="Times New Roman" w:eastAsia="Times New Roman" w:hAnsi="Times New Roman" w:cs="Times New Roman"/>
                <w:sz w:val="28"/>
                <w:szCs w:val="28"/>
                <w:lang w:eastAsia="ru-RU"/>
              </w:rPr>
            </w:pPr>
            <w:r w:rsidRPr="00734FCB">
              <w:rPr>
                <w:rFonts w:ascii="Times New Roman" w:eastAsia="Times New Roman" w:hAnsi="Times New Roman" w:cs="Times New Roman"/>
                <w:color w:val="FF0000"/>
                <w:sz w:val="28"/>
                <w:szCs w:val="28"/>
                <w:rtl w:val="0"/>
                <w:lang w:val="en" w:eastAsia="ru-RU"/>
              </w:rPr>
              <w:t>First / Second name of the signatory ______________</w:t>
            </w:r>
          </w:p>
          <w:p w:rsidR="00416E41" w:rsidRPr="00734FCB" w:rsidP="000C4840" w14:paraId="511EC8F5" w14:textId="1570E5E1">
            <w:pPr>
              <w:jc w:val="both"/>
              <w:rPr>
                <w:rFonts w:ascii="Times New Roman" w:eastAsia="Times New Roman" w:hAnsi="Times New Roman" w:cs="Times New Roman"/>
                <w:sz w:val="28"/>
                <w:szCs w:val="28"/>
                <w:lang w:eastAsia="ru-RU"/>
              </w:rPr>
            </w:pPr>
          </w:p>
        </w:tc>
      </w:tr>
    </w:tbl>
    <w:p w:rsidR="00BA1B9C" w:rsidRPr="00734FCB" w:rsidP="002700B3" w14:paraId="1667047B" w14:textId="1075B8E5">
      <w:pPr>
        <w:rPr>
          <w:rFonts w:ascii="Times New Roman" w:hAnsi="Times New Roman" w:cs="Times New Roman"/>
          <w:sz w:val="28"/>
          <w:szCs w:val="28"/>
        </w:rPr>
      </w:pPr>
    </w:p>
    <w:sectPr w:rsidSect="001F131B">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DYS">
    <w:altName w:val="Courier New"/>
    <w:charset w:val="CC"/>
    <w:family w:val="auto"/>
    <w:pitch w:val="variable"/>
    <w:sig w:usb0="00000207" w:usb1="00000000"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8"/>
        <w:szCs w:val="28"/>
      </w:rPr>
      <w:id w:val="-215279532"/>
      <w:docPartObj>
        <w:docPartGallery w:val="Page Numbers (Bottom of Page)"/>
        <w:docPartUnique/>
      </w:docPartObj>
    </w:sdtPr>
    <w:sdtContent>
      <w:p w:rsidR="00BF1551" w:rsidRPr="00BF1551" w:rsidP="00BF1551" w14:paraId="466D9452" w14:textId="2E83BCE6">
        <w:pPr>
          <w:pStyle w:val="Footer"/>
          <w:jc w:val="center"/>
          <w:rPr>
            <w:rFonts w:ascii="Times New Roman" w:hAnsi="Times New Roman" w:cs="Times New Roman"/>
            <w:sz w:val="28"/>
            <w:szCs w:val="28"/>
          </w:rPr>
        </w:pPr>
        <w:r w:rsidRPr="00BF1551">
          <w:rPr>
            <w:rFonts w:ascii="Times New Roman" w:hAnsi="Times New Roman" w:cs="Times New Roman"/>
            <w:sz w:val="28"/>
            <w:szCs w:val="28"/>
          </w:rPr>
          <w:fldChar w:fldCharType="begin"/>
        </w:r>
        <w:r w:rsidRPr="00BF1551">
          <w:rPr>
            <w:rFonts w:ascii="Times New Roman" w:hAnsi="Times New Roman" w:cs="Times New Roman"/>
            <w:sz w:val="28"/>
            <w:szCs w:val="28"/>
          </w:rPr>
          <w:instrText>PAGE   \* MERGEFORMAT</w:instrText>
        </w:r>
        <w:r w:rsidRPr="00BF1551">
          <w:rPr>
            <w:rFonts w:ascii="Times New Roman" w:hAnsi="Times New Roman" w:cs="Times New Roman"/>
            <w:sz w:val="28"/>
            <w:szCs w:val="28"/>
          </w:rPr>
          <w:fldChar w:fldCharType="separate"/>
        </w:r>
        <w:r w:rsidR="00363A8B">
          <w:rPr>
            <w:rFonts w:ascii="Times New Roman" w:hAnsi="Times New Roman" w:cs="Times New Roman"/>
            <w:noProof/>
            <w:sz w:val="28"/>
            <w:szCs w:val="28"/>
          </w:rPr>
          <w:t>5</w:t>
        </w:r>
        <w:r w:rsidRPr="00BF1551">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434E4"/>
    <w:multiLevelType w:val="hybridMultilevel"/>
    <w:tmpl w:val="9C42061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1670CF"/>
    <w:multiLevelType w:val="hybridMultilevel"/>
    <w:tmpl w:val="FE687D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1F74300"/>
    <w:multiLevelType w:val="multilevel"/>
    <w:tmpl w:val="3A62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24C31"/>
    <w:multiLevelType w:val="hybridMultilevel"/>
    <w:tmpl w:val="895C20B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72561FF"/>
    <w:multiLevelType w:val="hybridMultilevel"/>
    <w:tmpl w:val="373A3D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4E43CBE"/>
    <w:multiLevelType w:val="hybridMultilevel"/>
    <w:tmpl w:val="22B85D6C"/>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AA9774A"/>
    <w:multiLevelType w:val="hybridMultilevel"/>
    <w:tmpl w:val="9536D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BBE74FB"/>
    <w:multiLevelType w:val="hybridMultilevel"/>
    <w:tmpl w:val="2C5050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1948595">
    <w:abstractNumId w:val="2"/>
  </w:num>
  <w:num w:numId="2" w16cid:durableId="1660111219">
    <w:abstractNumId w:val="7"/>
  </w:num>
  <w:num w:numId="3" w16cid:durableId="650015513">
    <w:abstractNumId w:val="0"/>
  </w:num>
  <w:num w:numId="4" w16cid:durableId="450326290">
    <w:abstractNumId w:val="3"/>
  </w:num>
  <w:num w:numId="5" w16cid:durableId="2068264976">
    <w:abstractNumId w:val="1"/>
  </w:num>
  <w:num w:numId="6" w16cid:durableId="798840291">
    <w:abstractNumId w:val="5"/>
  </w:num>
  <w:num w:numId="7" w16cid:durableId="537668694">
    <w:abstractNumId w:val="4"/>
  </w:num>
  <w:num w:numId="8" w16cid:durableId="1929728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C2"/>
    <w:rsid w:val="000265D8"/>
    <w:rsid w:val="00083F38"/>
    <w:rsid w:val="000C4840"/>
    <w:rsid w:val="001B144D"/>
    <w:rsid w:val="001F131B"/>
    <w:rsid w:val="001F4500"/>
    <w:rsid w:val="002700B3"/>
    <w:rsid w:val="002B7574"/>
    <w:rsid w:val="002F2F54"/>
    <w:rsid w:val="002F56DE"/>
    <w:rsid w:val="002F68ED"/>
    <w:rsid w:val="00311756"/>
    <w:rsid w:val="00363A8B"/>
    <w:rsid w:val="00416E41"/>
    <w:rsid w:val="00460DC2"/>
    <w:rsid w:val="004771C2"/>
    <w:rsid w:val="00504B9F"/>
    <w:rsid w:val="00581DD7"/>
    <w:rsid w:val="005A07E4"/>
    <w:rsid w:val="005C2D67"/>
    <w:rsid w:val="005F6E07"/>
    <w:rsid w:val="0063209F"/>
    <w:rsid w:val="0068668B"/>
    <w:rsid w:val="00734FCB"/>
    <w:rsid w:val="00762B08"/>
    <w:rsid w:val="00783425"/>
    <w:rsid w:val="00792E86"/>
    <w:rsid w:val="007E2FFC"/>
    <w:rsid w:val="008D5098"/>
    <w:rsid w:val="009678EE"/>
    <w:rsid w:val="00A562FF"/>
    <w:rsid w:val="00A739FC"/>
    <w:rsid w:val="00A862F9"/>
    <w:rsid w:val="00B2559C"/>
    <w:rsid w:val="00B31EFD"/>
    <w:rsid w:val="00B60E4E"/>
    <w:rsid w:val="00B7167A"/>
    <w:rsid w:val="00B77CA0"/>
    <w:rsid w:val="00B9793B"/>
    <w:rsid w:val="00BA1B9C"/>
    <w:rsid w:val="00BA791A"/>
    <w:rsid w:val="00BF1551"/>
    <w:rsid w:val="00C05641"/>
    <w:rsid w:val="00C205BD"/>
    <w:rsid w:val="00C87578"/>
    <w:rsid w:val="00C96018"/>
    <w:rsid w:val="00CD7904"/>
    <w:rsid w:val="00CE7983"/>
    <w:rsid w:val="00D21EDA"/>
    <w:rsid w:val="00D43FBF"/>
    <w:rsid w:val="00D61AD8"/>
    <w:rsid w:val="00DE3FD1"/>
    <w:rsid w:val="00E1200F"/>
    <w:rsid w:val="00E17BF8"/>
    <w:rsid w:val="00E90B5A"/>
    <w:rsid w:val="00EA5EB2"/>
    <w:rsid w:val="00F5018B"/>
    <w:rsid w:val="00F56A81"/>
    <w:rsid w:val="00FB51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5ABEE84C"/>
  <w15:chartTrackingRefBased/>
  <w15:docId w15:val="{364B9BC9-CB15-A144-AC3B-5C1FC6FF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1"/>
    <w:uiPriority w:val="9"/>
    <w:qFormat/>
    <w:rsid w:val="00A562FF"/>
    <w:pPr>
      <w:keepNext/>
      <w:keepLines/>
      <w:numPr>
        <w:numId w:val="6"/>
      </w:numPr>
      <w:spacing w:before="240" w:after="240"/>
      <w:ind w:left="-567" w:firstLine="567"/>
      <w:jc w:val="both"/>
      <w:outlineLvl w:val="0"/>
    </w:pPr>
    <w:rPr>
      <w:rFonts w:ascii="ADYS" w:hAnsi="ADYS" w:eastAsiaTheme="majorEastAsia" w:cstheme="majorBidi"/>
      <w:b/>
      <w:color w:val="000000" w:themeColor="text1"/>
      <w:sz w:val="28"/>
      <w:szCs w:val="40"/>
    </w:rPr>
  </w:style>
  <w:style w:type="paragraph" w:styleId="Heading2">
    <w:name w:val="heading 2"/>
    <w:basedOn w:val="Normal"/>
    <w:next w:val="Normal"/>
    <w:link w:val="2"/>
    <w:uiPriority w:val="9"/>
    <w:unhideWhenUsed/>
    <w:qFormat/>
    <w:rsid w:val="00460D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3"/>
    <w:uiPriority w:val="9"/>
    <w:semiHidden/>
    <w:unhideWhenUsed/>
    <w:qFormat/>
    <w:rsid w:val="00460D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4"/>
    <w:uiPriority w:val="9"/>
    <w:semiHidden/>
    <w:unhideWhenUsed/>
    <w:qFormat/>
    <w:rsid w:val="00460D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5"/>
    <w:uiPriority w:val="9"/>
    <w:semiHidden/>
    <w:unhideWhenUsed/>
    <w:qFormat/>
    <w:rsid w:val="00460D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6"/>
    <w:uiPriority w:val="9"/>
    <w:semiHidden/>
    <w:unhideWhenUsed/>
    <w:qFormat/>
    <w:rsid w:val="00460D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7"/>
    <w:uiPriority w:val="9"/>
    <w:semiHidden/>
    <w:unhideWhenUsed/>
    <w:qFormat/>
    <w:rsid w:val="00460D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8"/>
    <w:uiPriority w:val="9"/>
    <w:semiHidden/>
    <w:unhideWhenUsed/>
    <w:qFormat/>
    <w:rsid w:val="00460D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9"/>
    <w:uiPriority w:val="9"/>
    <w:semiHidden/>
    <w:unhideWhenUsed/>
    <w:qFormat/>
    <w:rsid w:val="00460D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562FF"/>
    <w:rPr>
      <w:rFonts w:ascii="ADYS" w:hAnsi="ADYS" w:eastAsiaTheme="majorEastAsia" w:cstheme="majorBidi"/>
      <w:b/>
      <w:color w:val="000000" w:themeColor="text1"/>
      <w:sz w:val="28"/>
      <w:szCs w:val="40"/>
    </w:rPr>
  </w:style>
  <w:style w:type="character" w:customStyle="1" w:styleId="2">
    <w:name w:val="Заголовок 2 Знак"/>
    <w:basedOn w:val="DefaultParagraphFont"/>
    <w:link w:val="Heading2"/>
    <w:uiPriority w:val="9"/>
    <w:rsid w:val="00460DC2"/>
    <w:rPr>
      <w:rFonts w:asciiTheme="majorHAnsi" w:eastAsiaTheme="majorEastAsia" w:hAnsiTheme="majorHAnsi" w:cstheme="majorBidi"/>
      <w:color w:val="2F5496" w:themeColor="accent1" w:themeShade="BF"/>
      <w:sz w:val="32"/>
      <w:szCs w:val="32"/>
    </w:rPr>
  </w:style>
  <w:style w:type="character" w:customStyle="1" w:styleId="3">
    <w:name w:val="Заголовок 3 Знак"/>
    <w:basedOn w:val="DefaultParagraphFont"/>
    <w:link w:val="Heading3"/>
    <w:uiPriority w:val="9"/>
    <w:semiHidden/>
    <w:rsid w:val="00460DC2"/>
    <w:rPr>
      <w:rFonts w:eastAsiaTheme="majorEastAsia" w:cstheme="majorBidi"/>
      <w:color w:val="2F5496" w:themeColor="accent1" w:themeShade="BF"/>
      <w:sz w:val="28"/>
      <w:szCs w:val="28"/>
    </w:rPr>
  </w:style>
  <w:style w:type="character" w:customStyle="1" w:styleId="4">
    <w:name w:val="Заголовок 4 Знак"/>
    <w:basedOn w:val="DefaultParagraphFont"/>
    <w:link w:val="Heading4"/>
    <w:uiPriority w:val="9"/>
    <w:semiHidden/>
    <w:rsid w:val="00460DC2"/>
    <w:rPr>
      <w:rFonts w:eastAsiaTheme="majorEastAsia" w:cstheme="majorBidi"/>
      <w:i/>
      <w:iCs/>
      <w:color w:val="2F5496" w:themeColor="accent1" w:themeShade="BF"/>
    </w:rPr>
  </w:style>
  <w:style w:type="character" w:customStyle="1" w:styleId="5">
    <w:name w:val="Заголовок 5 Знак"/>
    <w:basedOn w:val="DefaultParagraphFont"/>
    <w:link w:val="Heading5"/>
    <w:uiPriority w:val="9"/>
    <w:semiHidden/>
    <w:rsid w:val="00460DC2"/>
    <w:rPr>
      <w:rFonts w:eastAsiaTheme="majorEastAsia" w:cstheme="majorBidi"/>
      <w:color w:val="2F5496" w:themeColor="accent1" w:themeShade="BF"/>
    </w:rPr>
  </w:style>
  <w:style w:type="character" w:customStyle="1" w:styleId="6">
    <w:name w:val="Заголовок 6 Знак"/>
    <w:basedOn w:val="DefaultParagraphFont"/>
    <w:link w:val="Heading6"/>
    <w:uiPriority w:val="9"/>
    <w:semiHidden/>
    <w:rsid w:val="00460DC2"/>
    <w:rPr>
      <w:rFonts w:eastAsiaTheme="majorEastAsia" w:cstheme="majorBidi"/>
      <w:i/>
      <w:iCs/>
      <w:color w:val="595959" w:themeColor="text1" w:themeTint="A6"/>
    </w:rPr>
  </w:style>
  <w:style w:type="character" w:customStyle="1" w:styleId="7">
    <w:name w:val="Заголовок 7 Знак"/>
    <w:basedOn w:val="DefaultParagraphFont"/>
    <w:link w:val="Heading7"/>
    <w:uiPriority w:val="9"/>
    <w:semiHidden/>
    <w:rsid w:val="00460DC2"/>
    <w:rPr>
      <w:rFonts w:eastAsiaTheme="majorEastAsia" w:cstheme="majorBidi"/>
      <w:color w:val="595959" w:themeColor="text1" w:themeTint="A6"/>
    </w:rPr>
  </w:style>
  <w:style w:type="character" w:customStyle="1" w:styleId="8">
    <w:name w:val="Заголовок 8 Знак"/>
    <w:basedOn w:val="DefaultParagraphFont"/>
    <w:link w:val="Heading8"/>
    <w:uiPriority w:val="9"/>
    <w:semiHidden/>
    <w:rsid w:val="00460DC2"/>
    <w:rPr>
      <w:rFonts w:eastAsiaTheme="majorEastAsia" w:cstheme="majorBidi"/>
      <w:i/>
      <w:iCs/>
      <w:color w:val="272727" w:themeColor="text1" w:themeTint="D8"/>
    </w:rPr>
  </w:style>
  <w:style w:type="character" w:customStyle="1" w:styleId="9">
    <w:name w:val="Заголовок 9 Знак"/>
    <w:basedOn w:val="DefaultParagraphFont"/>
    <w:link w:val="Heading9"/>
    <w:uiPriority w:val="9"/>
    <w:semiHidden/>
    <w:rsid w:val="00460DC2"/>
    <w:rPr>
      <w:rFonts w:eastAsiaTheme="majorEastAsia" w:cstheme="majorBidi"/>
      <w:color w:val="272727" w:themeColor="text1" w:themeTint="D8"/>
    </w:rPr>
  </w:style>
  <w:style w:type="paragraph" w:styleId="Title">
    <w:name w:val="Title"/>
    <w:basedOn w:val="Normal"/>
    <w:next w:val="Normal"/>
    <w:link w:val="a"/>
    <w:uiPriority w:val="10"/>
    <w:qFormat/>
    <w:rsid w:val="00460DC2"/>
    <w:pPr>
      <w:spacing w:after="80"/>
      <w:contextualSpacing/>
    </w:pPr>
    <w:rPr>
      <w:rFonts w:asciiTheme="majorHAnsi" w:eastAsiaTheme="majorEastAsia" w:hAnsiTheme="majorHAnsi" w:cstheme="majorBidi"/>
      <w:spacing w:val="-10"/>
      <w:kern w:val="28"/>
      <w:sz w:val="56"/>
      <w:szCs w:val="56"/>
    </w:rPr>
  </w:style>
  <w:style w:type="character" w:customStyle="1" w:styleId="a">
    <w:name w:val="Заголовок Знак"/>
    <w:basedOn w:val="DefaultParagraphFont"/>
    <w:link w:val="Title"/>
    <w:uiPriority w:val="10"/>
    <w:rsid w:val="00460DC2"/>
    <w:rPr>
      <w:rFonts w:asciiTheme="majorHAnsi" w:eastAsiaTheme="majorEastAsia" w:hAnsiTheme="majorHAnsi" w:cstheme="majorBidi"/>
      <w:spacing w:val="-10"/>
      <w:kern w:val="28"/>
      <w:sz w:val="56"/>
      <w:szCs w:val="56"/>
    </w:rPr>
  </w:style>
  <w:style w:type="paragraph" w:styleId="Subtitle">
    <w:name w:val="Subtitle"/>
    <w:basedOn w:val="Normal"/>
    <w:next w:val="Normal"/>
    <w:link w:val="a0"/>
    <w:uiPriority w:val="11"/>
    <w:qFormat/>
    <w:rsid w:val="00460DC2"/>
    <w:pPr>
      <w:numPr>
        <w:ilvl w:val="1"/>
      </w:numPr>
      <w:spacing w:after="160"/>
    </w:pPr>
    <w:rPr>
      <w:rFonts w:eastAsiaTheme="majorEastAsia" w:cstheme="majorBidi"/>
      <w:color w:val="595959" w:themeColor="text1" w:themeTint="A6"/>
      <w:spacing w:val="15"/>
      <w:sz w:val="28"/>
      <w:szCs w:val="28"/>
    </w:rPr>
  </w:style>
  <w:style w:type="character" w:customStyle="1" w:styleId="a0">
    <w:name w:val="Подзаголовок Знак"/>
    <w:basedOn w:val="DefaultParagraphFont"/>
    <w:link w:val="Subtitle"/>
    <w:uiPriority w:val="11"/>
    <w:rsid w:val="00460DC2"/>
    <w:rPr>
      <w:rFonts w:eastAsiaTheme="majorEastAsia" w:cstheme="majorBidi"/>
      <w:color w:val="595959" w:themeColor="text1" w:themeTint="A6"/>
      <w:spacing w:val="15"/>
      <w:sz w:val="28"/>
      <w:szCs w:val="28"/>
    </w:rPr>
  </w:style>
  <w:style w:type="paragraph" w:styleId="Quote">
    <w:name w:val="Quote"/>
    <w:basedOn w:val="Normal"/>
    <w:next w:val="Normal"/>
    <w:link w:val="20"/>
    <w:uiPriority w:val="29"/>
    <w:qFormat/>
    <w:rsid w:val="00460DC2"/>
    <w:pPr>
      <w:spacing w:before="160" w:after="160"/>
      <w:jc w:val="center"/>
    </w:pPr>
    <w:rPr>
      <w:i/>
      <w:iCs/>
      <w:color w:val="404040" w:themeColor="text1" w:themeTint="BF"/>
    </w:rPr>
  </w:style>
  <w:style w:type="character" w:customStyle="1" w:styleId="20">
    <w:name w:val="Цитата 2 Знак"/>
    <w:basedOn w:val="DefaultParagraphFont"/>
    <w:link w:val="Quote"/>
    <w:uiPriority w:val="29"/>
    <w:rsid w:val="00460DC2"/>
    <w:rPr>
      <w:i/>
      <w:iCs/>
      <w:color w:val="404040" w:themeColor="text1" w:themeTint="BF"/>
    </w:rPr>
  </w:style>
  <w:style w:type="paragraph" w:styleId="ListParagraph">
    <w:name w:val="List Paragraph"/>
    <w:basedOn w:val="Normal"/>
    <w:uiPriority w:val="34"/>
    <w:qFormat/>
    <w:rsid w:val="00460DC2"/>
    <w:pPr>
      <w:ind w:left="720"/>
      <w:contextualSpacing/>
    </w:pPr>
  </w:style>
  <w:style w:type="character" w:styleId="IntenseEmphasis">
    <w:name w:val="Intense Emphasis"/>
    <w:basedOn w:val="DefaultParagraphFont"/>
    <w:uiPriority w:val="21"/>
    <w:qFormat/>
    <w:rsid w:val="00460DC2"/>
    <w:rPr>
      <w:i/>
      <w:iCs/>
      <w:color w:val="2F5496" w:themeColor="accent1" w:themeShade="BF"/>
    </w:rPr>
  </w:style>
  <w:style w:type="paragraph" w:styleId="IntenseQuote">
    <w:name w:val="Intense Quote"/>
    <w:basedOn w:val="Normal"/>
    <w:next w:val="Normal"/>
    <w:link w:val="a1"/>
    <w:uiPriority w:val="30"/>
    <w:qFormat/>
    <w:rsid w:val="00460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1">
    <w:name w:val="Выделенная цитата Знак"/>
    <w:basedOn w:val="DefaultParagraphFont"/>
    <w:link w:val="IntenseQuote"/>
    <w:uiPriority w:val="30"/>
    <w:rsid w:val="00460DC2"/>
    <w:rPr>
      <w:i/>
      <w:iCs/>
      <w:color w:val="2F5496" w:themeColor="accent1" w:themeShade="BF"/>
    </w:rPr>
  </w:style>
  <w:style w:type="character" w:styleId="IntenseReference">
    <w:name w:val="Intense Reference"/>
    <w:basedOn w:val="DefaultParagraphFont"/>
    <w:uiPriority w:val="32"/>
    <w:qFormat/>
    <w:rsid w:val="00460DC2"/>
    <w:rPr>
      <w:b/>
      <w:bCs/>
      <w:smallCaps/>
      <w:color w:val="2F5496" w:themeColor="accent1" w:themeShade="BF"/>
      <w:spacing w:val="5"/>
    </w:rPr>
  </w:style>
  <w:style w:type="character" w:styleId="Strong">
    <w:name w:val="Strong"/>
    <w:basedOn w:val="DefaultParagraphFont"/>
    <w:uiPriority w:val="22"/>
    <w:qFormat/>
    <w:rsid w:val="00460DC2"/>
    <w:rPr>
      <w:b/>
      <w:bCs/>
    </w:rPr>
  </w:style>
  <w:style w:type="table" w:styleId="TableGrid">
    <w:name w:val="Table Grid"/>
    <w:basedOn w:val="TableNormal"/>
    <w:uiPriority w:val="39"/>
    <w:rsid w:val="00CD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2"/>
    <w:uiPriority w:val="99"/>
    <w:unhideWhenUsed/>
    <w:rsid w:val="00BF1551"/>
    <w:pPr>
      <w:tabs>
        <w:tab w:val="center" w:pos="4677"/>
        <w:tab w:val="right" w:pos="9355"/>
      </w:tabs>
    </w:pPr>
  </w:style>
  <w:style w:type="character" w:customStyle="1" w:styleId="a2">
    <w:name w:val="Верхний колонтитул Знак"/>
    <w:basedOn w:val="DefaultParagraphFont"/>
    <w:link w:val="Header"/>
    <w:uiPriority w:val="99"/>
    <w:rsid w:val="00BF1551"/>
  </w:style>
  <w:style w:type="paragraph" w:styleId="Footer">
    <w:name w:val="footer"/>
    <w:basedOn w:val="Normal"/>
    <w:link w:val="a3"/>
    <w:uiPriority w:val="99"/>
    <w:unhideWhenUsed/>
    <w:rsid w:val="00BF1551"/>
    <w:pPr>
      <w:tabs>
        <w:tab w:val="center" w:pos="4677"/>
        <w:tab w:val="right" w:pos="9355"/>
      </w:tabs>
    </w:pPr>
  </w:style>
  <w:style w:type="character" w:customStyle="1" w:styleId="a3">
    <w:name w:val="Нижний колонтитул Знак"/>
    <w:basedOn w:val="DefaultParagraphFont"/>
    <w:link w:val="Footer"/>
    <w:uiPriority w:val="99"/>
    <w:rsid w:val="00BF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Павел</cp:lastModifiedBy>
  <cp:revision>3</cp:revision>
  <cp:lastPrinted>2025-04-30T15:01:00Z</cp:lastPrinted>
  <dcterms:created xsi:type="dcterms:W3CDTF">2025-05-14T15:40:00Z</dcterms:created>
  <dcterms:modified xsi:type="dcterms:W3CDTF">2025-05-14T15:43:00Z</dcterms:modified>
</cp:coreProperties>
</file>